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780ED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7368FA" w:rsidRPr="00780ED1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368FA" w:rsidRPr="00780ED1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780ED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АДМИНИСТРАЦИИ СЕЛЬСКОГО ПОСЕЛЕНИЯ ЗАМАРТЫНОВСКИЙ СЕЛЬСОВЕТ</w:t>
      </w: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7368FA" w:rsidRPr="00780ED1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80E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31.01.2018г.</w:t>
      </w:r>
      <w:r w:rsidRPr="00780ED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780ED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780ED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780ED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с. Замартынье</w:t>
      </w:r>
      <w:r w:rsidRPr="00780ED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780ED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780ED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780ED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№ 5</w:t>
      </w: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7368FA" w:rsidRPr="00780ED1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ED1">
        <w:rPr>
          <w:rFonts w:ascii="Times New Roman" w:hAnsi="Times New Roman"/>
          <w:b/>
          <w:bCs/>
          <w:color w:val="000000"/>
          <w:sz w:val="28"/>
          <w:lang w:eastAsia="ru-RU"/>
        </w:rPr>
        <w:t>Об утверждении стоимости</w:t>
      </w:r>
    </w:p>
    <w:p w:rsidR="007368FA" w:rsidRPr="00780ED1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ED1">
        <w:rPr>
          <w:rFonts w:ascii="Times New Roman" w:hAnsi="Times New Roman"/>
          <w:b/>
          <w:bCs/>
          <w:color w:val="000000"/>
          <w:sz w:val="28"/>
          <w:lang w:eastAsia="ru-RU"/>
        </w:rPr>
        <w:t>гарантированного перечня услуг по</w:t>
      </w:r>
    </w:p>
    <w:p w:rsidR="007368FA" w:rsidRPr="00780ED1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ED1">
        <w:rPr>
          <w:rFonts w:ascii="Times New Roman" w:hAnsi="Times New Roman"/>
          <w:b/>
          <w:bCs/>
          <w:color w:val="000000"/>
          <w:sz w:val="28"/>
          <w:lang w:eastAsia="ru-RU"/>
        </w:rPr>
        <w:t>погребению на территории сельского</w:t>
      </w: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780ED1">
        <w:rPr>
          <w:rFonts w:ascii="Times New Roman" w:hAnsi="Times New Roman"/>
          <w:b/>
          <w:bCs/>
          <w:color w:val="000000"/>
          <w:sz w:val="28"/>
          <w:lang w:eastAsia="ru-RU"/>
        </w:rPr>
        <w:t>поселения Замартыновский сельсовет</w:t>
      </w:r>
    </w:p>
    <w:p w:rsidR="007368FA" w:rsidRPr="00780ED1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68FA" w:rsidRPr="00780ED1" w:rsidRDefault="007368FA" w:rsidP="00780ED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4" w:tgtFrame="_blank" w:history="1">
        <w:r w:rsidRPr="00780ED1">
          <w:rPr>
            <w:rFonts w:ascii="Times New Roman" w:hAnsi="Times New Roman"/>
            <w:color w:val="000000"/>
            <w:sz w:val="28"/>
            <w:u w:val="single"/>
            <w:lang w:eastAsia="ru-RU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</w:t>
      </w: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>от 12.01.1996 N 8-ФЗ "О погребении и похоронном деле", письмом ГУ отделения пенсионного фонда РФ по Липецкой области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>489 от 22.01.2018г. администрация сельского поселения Замартыновский сельсовет</w:t>
      </w:r>
    </w:p>
    <w:p w:rsidR="007368FA" w:rsidRPr="00780ED1" w:rsidRDefault="007368FA" w:rsidP="00780ED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7368FA" w:rsidRPr="00780ED1" w:rsidRDefault="007368FA" w:rsidP="00780ED1">
      <w:pPr>
        <w:shd w:val="clear" w:color="auto" w:fill="FFFFFF"/>
        <w:spacing w:before="219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стоимость услуг, предоставляемых по гарантированному перечню услуг по погребению на территории сельского поселения Замартыновский сельсовет, на 2018 год:</w:t>
      </w:r>
    </w:p>
    <w:p w:rsidR="007368FA" w:rsidRPr="00780ED1" w:rsidRDefault="007368FA" w:rsidP="00780ED1">
      <w:pPr>
        <w:shd w:val="clear" w:color="auto" w:fill="FFFFFF"/>
        <w:spacing w:before="219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>- умерших, имеющих супруга, близких родственников, иных родственников, законного представителя умершего или иное лицо, взявшее на себя обязанность осуществить погребение </w:t>
      </w:r>
      <w:r w:rsidRPr="00780ED1">
        <w:rPr>
          <w:rFonts w:ascii="Times New Roman" w:hAnsi="Times New Roman"/>
          <w:color w:val="000000"/>
          <w:sz w:val="28"/>
          <w:lang w:eastAsia="ru-RU"/>
        </w:rPr>
        <w:t>умершего (приложение N 1);</w:t>
      </w:r>
    </w:p>
    <w:p w:rsidR="007368FA" w:rsidRPr="00780ED1" w:rsidRDefault="007368FA" w:rsidP="00780ED1">
      <w:pPr>
        <w:shd w:val="clear" w:color="auto" w:fill="FFFFFF"/>
        <w:spacing w:before="219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>- умерших,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 </w:t>
      </w:r>
      <w:r w:rsidRPr="00780ED1">
        <w:rPr>
          <w:rFonts w:ascii="Times New Roman" w:hAnsi="Times New Roman"/>
          <w:color w:val="000000"/>
          <w:sz w:val="28"/>
          <w:lang w:eastAsia="ru-RU"/>
        </w:rPr>
        <w:t>(приложение N 2).</w:t>
      </w:r>
    </w:p>
    <w:p w:rsidR="007368FA" w:rsidRPr="00780ED1" w:rsidRDefault="007368FA" w:rsidP="00780ED1">
      <w:pPr>
        <w:shd w:val="clear" w:color="auto" w:fill="FFFFFF"/>
        <w:spacing w:before="219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Настоящее постановление подлежит обнародованию и опубликованию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официальном</w:t>
      </w: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Замартыновский сельсовет</w:t>
      </w: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368FA" w:rsidRPr="00780ED1" w:rsidRDefault="007368FA" w:rsidP="00780ED1">
      <w:pPr>
        <w:shd w:val="clear" w:color="auto" w:fill="FFFFFF"/>
        <w:spacing w:before="219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постановление распространяется на правоотношения, возникшие с 1 февраля 2018 года.</w:t>
      </w:r>
    </w:p>
    <w:p w:rsidR="007368FA" w:rsidRDefault="007368FA" w:rsidP="00780ED1">
      <w:pPr>
        <w:shd w:val="clear" w:color="auto" w:fill="FFFFFF"/>
        <w:spacing w:before="219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Контроль за исполнением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настоящег</w:t>
      </w: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>о постановления оставляю за собой.</w:t>
      </w:r>
    </w:p>
    <w:p w:rsidR="007368FA" w:rsidRDefault="007368FA" w:rsidP="00780ED1">
      <w:pPr>
        <w:shd w:val="clear" w:color="auto" w:fill="FFFFFF"/>
        <w:spacing w:before="219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68FA" w:rsidRPr="00780ED1" w:rsidRDefault="007368FA" w:rsidP="00780ED1">
      <w:pPr>
        <w:shd w:val="clear" w:color="auto" w:fill="FFFFFF"/>
        <w:spacing w:before="219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68FA" w:rsidRPr="00780ED1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 сельского поселения</w:t>
      </w:r>
    </w:p>
    <w:p w:rsidR="007368FA" w:rsidRPr="00780ED1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Замартыновский сельсовет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80ED1">
        <w:rPr>
          <w:rFonts w:ascii="Times New Roman" w:hAnsi="Times New Roman"/>
          <w:color w:val="000000"/>
          <w:sz w:val="28"/>
          <w:szCs w:val="28"/>
          <w:lang w:eastAsia="ru-RU"/>
        </w:rPr>
        <w:t>А.С. Мерзляков</w:t>
      </w: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368FA" w:rsidRDefault="007368FA" w:rsidP="008F0EC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80ED1">
        <w:rPr>
          <w:rFonts w:ascii="Times New Roman" w:hAnsi="Times New Roman"/>
          <w:color w:val="000000"/>
          <w:sz w:val="20"/>
          <w:szCs w:val="20"/>
          <w:lang w:eastAsia="ru-RU"/>
        </w:rPr>
        <w:t>Исп.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780ED1">
        <w:rPr>
          <w:rFonts w:ascii="Times New Roman" w:hAnsi="Times New Roman"/>
          <w:color w:val="000000"/>
          <w:sz w:val="20"/>
          <w:szCs w:val="20"/>
          <w:lang w:eastAsia="ru-RU"/>
        </w:rPr>
        <w:t>Швецова И.А.</w:t>
      </w:r>
    </w:p>
    <w:p w:rsidR="007368FA" w:rsidRDefault="007368FA" w:rsidP="008F0EC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80ED1">
        <w:rPr>
          <w:rFonts w:ascii="Times New Roman" w:hAnsi="Times New Roman"/>
          <w:color w:val="000000"/>
          <w:sz w:val="20"/>
          <w:szCs w:val="20"/>
          <w:lang w:eastAsia="ru-RU"/>
        </w:rPr>
        <w:t>4-12-21</w:t>
      </w:r>
    </w:p>
    <w:p w:rsidR="007368FA" w:rsidRDefault="007368FA" w:rsidP="008F0EC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ED1">
        <w:rPr>
          <w:rFonts w:ascii="Times New Roman" w:hAnsi="Times New Roman"/>
          <w:color w:val="000000"/>
          <w:sz w:val="24"/>
          <w:szCs w:val="24"/>
          <w:lang w:eastAsia="ru-RU"/>
        </w:rPr>
        <w:t>Приложение N 1</w:t>
      </w: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Замартыновский сельсовет</w:t>
      </w: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31.01.2018г. № 5</w:t>
      </w:r>
    </w:p>
    <w:p w:rsidR="007368FA" w:rsidRPr="00780ED1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P30"/>
      <w:bookmarkEnd w:id="0"/>
      <w:r w:rsidRPr="00780E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СТОИМОСТЬ ГАРАНТИРОВАННОГО ПЕРЕЧНЯ УСЛУГ, ПРЕДОСТАВЛЯЕМЫХ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0E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ТЕРРИТОРИИ СЕЛЬСКОГО ПОСЕЛЕНИЯ ЗАМАРТЫНОВСКИЙ СЕЛЬСОВЕТ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0E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ПОГРЕБЕНИЮ ЛИЦ, ИМЕЮЩИХ СУПРУГА, БЛИЗКИХ РОДСТВЕННИКОВ,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0E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ИНЫХ РОДСТВЕННИКОВ, ЗАКОННОГО ПРЕДСТАВИТЕЛЯ ИЛИ ИНОЕ ЛИЦО,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0E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ВЗЯВШЕГО НА СЕБЯ ОБЯЗАННОСТЬ ОСУЩЕСТВИТЬ ПОГРЕБЕНИЕ УМЕРШЕГО</w:t>
      </w:r>
    </w:p>
    <w:p w:rsidR="007368FA" w:rsidRPr="00780ED1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8"/>
        <w:gridCol w:w="7371"/>
        <w:gridCol w:w="1406"/>
      </w:tblGrid>
      <w:tr w:rsidR="007368FA" w:rsidRPr="00617F9A" w:rsidTr="00780ED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услуг в рублях</w:t>
            </w:r>
          </w:p>
        </w:tc>
      </w:tr>
      <w:tr w:rsidR="007368FA" w:rsidRPr="00617F9A" w:rsidTr="00780ED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189,90</w:t>
            </w:r>
          </w:p>
        </w:tc>
      </w:tr>
      <w:tr w:rsidR="007368FA" w:rsidRPr="00617F9A" w:rsidTr="00780ED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2132,31</w:t>
            </w:r>
          </w:p>
        </w:tc>
      </w:tr>
      <w:tr w:rsidR="007368FA" w:rsidRPr="00617F9A" w:rsidTr="00780ED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1779,10</w:t>
            </w:r>
          </w:p>
        </w:tc>
      </w:tr>
      <w:tr w:rsidR="007368FA" w:rsidRPr="00617F9A" w:rsidTr="00780ED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7368FA" w:rsidRPr="00617F9A" w:rsidTr="00780ED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5701-31</w:t>
            </w:r>
          </w:p>
        </w:tc>
      </w:tr>
    </w:tbl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ED1">
        <w:rPr>
          <w:rFonts w:ascii="Times New Roman" w:hAnsi="Times New Roman"/>
          <w:color w:val="000000"/>
          <w:sz w:val="24"/>
          <w:szCs w:val="24"/>
          <w:lang w:eastAsia="ru-RU"/>
        </w:rPr>
        <w:t>Приложение N 2</w:t>
      </w: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Замартыновский сельсовет</w:t>
      </w: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31.01.2018г. № 5</w:t>
      </w:r>
    </w:p>
    <w:p w:rsidR="007368FA" w:rsidRPr="00780ED1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P64"/>
      <w:bookmarkEnd w:id="1"/>
      <w:r w:rsidRPr="00780E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СТОИМОСТЬ ГАРАНТИРОВАННОГО ПЕРЕЧНЯ УСЛУГ, ПРЕДОСТАВЛЯЕМЫХНА ТЕРРИТОРИИ СЕЛЬСКОГО ПОСЕЛЕНИЯ ЗАМАРТЫНОВСКИЙ СЕЛЬСОВЕТПО ПОГРЕБЕНИЮ ЛИЦ, НЕ ИМЕЮЩИХ СУПРУГА, БЛИЗКИХРОДСТВЕННИКОВ, ИНЫХ РОДСТВЕННИКОВ, ЗАКОННОГО ПРЕДСТАВИТЕЛЯУМЕРШЕГО ИЛИ ИНОГО ЛИЦА, ВЗЯВШЕГО НА СЕБЯ ОБЯЗАННОСТЬОСУЩЕСТВИТЬ ПОГРЕБЕНИЕ УМЕРШЕГО</w:t>
      </w:r>
    </w:p>
    <w:p w:rsidR="007368FA" w:rsidRDefault="007368FA" w:rsidP="00780ED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8"/>
        <w:gridCol w:w="7371"/>
        <w:gridCol w:w="1406"/>
      </w:tblGrid>
      <w:tr w:rsidR="007368FA" w:rsidRPr="00617F9A" w:rsidTr="00780ED1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услуг в рублях</w:t>
            </w:r>
          </w:p>
        </w:tc>
      </w:tr>
      <w:tr w:rsidR="007368FA" w:rsidRPr="00617F9A" w:rsidTr="00780ED1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146,21</w:t>
            </w:r>
          </w:p>
        </w:tc>
      </w:tr>
      <w:tr w:rsidR="007368FA" w:rsidRPr="00617F9A" w:rsidTr="00780ED1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1375,10</w:t>
            </w:r>
          </w:p>
        </w:tc>
      </w:tr>
      <w:tr w:rsidR="007368FA" w:rsidRPr="00617F9A" w:rsidTr="00780ED1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гроба необитого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7368FA" w:rsidRPr="00617F9A" w:rsidTr="00780ED1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Перевозка тела умершего на кладбище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</w:tr>
      <w:tr w:rsidR="007368FA" w:rsidRPr="00617F9A" w:rsidTr="00780ED1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7368FA" w:rsidRPr="00617F9A" w:rsidTr="00780ED1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8FA" w:rsidRPr="00780ED1" w:rsidRDefault="007368FA" w:rsidP="0078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E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5701-31</w:t>
            </w:r>
          </w:p>
        </w:tc>
      </w:tr>
    </w:tbl>
    <w:p w:rsidR="007368FA" w:rsidRDefault="007368FA"/>
    <w:sectPr w:rsidR="007368FA" w:rsidSect="0059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D1"/>
    <w:rsid w:val="000119C3"/>
    <w:rsid w:val="000A07EA"/>
    <w:rsid w:val="001D6D33"/>
    <w:rsid w:val="005914DA"/>
    <w:rsid w:val="005B540B"/>
    <w:rsid w:val="00617F9A"/>
    <w:rsid w:val="006221D0"/>
    <w:rsid w:val="00661FCE"/>
    <w:rsid w:val="007368FA"/>
    <w:rsid w:val="00780ED1"/>
    <w:rsid w:val="00851F8B"/>
    <w:rsid w:val="00867494"/>
    <w:rsid w:val="008F0ECE"/>
    <w:rsid w:val="00AF1D36"/>
    <w:rsid w:val="00E36AEA"/>
    <w:rsid w:val="00F0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DA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78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780ED1"/>
    <w:rPr>
      <w:rFonts w:cs="Times New Roman"/>
    </w:rPr>
  </w:style>
  <w:style w:type="paragraph" w:customStyle="1" w:styleId="p3">
    <w:name w:val="p3"/>
    <w:basedOn w:val="Normal"/>
    <w:uiPriority w:val="99"/>
    <w:rsid w:val="0078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78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78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78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780ED1"/>
    <w:rPr>
      <w:rFonts w:cs="Times New Roman"/>
    </w:rPr>
  </w:style>
  <w:style w:type="paragraph" w:customStyle="1" w:styleId="p10">
    <w:name w:val="p10"/>
    <w:basedOn w:val="Normal"/>
    <w:uiPriority w:val="99"/>
    <w:rsid w:val="0078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780ED1"/>
    <w:rPr>
      <w:rFonts w:cs="Times New Roman"/>
    </w:rPr>
  </w:style>
  <w:style w:type="paragraph" w:customStyle="1" w:styleId="p12">
    <w:name w:val="p12"/>
    <w:basedOn w:val="Normal"/>
    <w:uiPriority w:val="99"/>
    <w:rsid w:val="0078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78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780ED1"/>
    <w:rPr>
      <w:rFonts w:cs="Times New Roman"/>
    </w:rPr>
  </w:style>
  <w:style w:type="paragraph" w:customStyle="1" w:styleId="p14">
    <w:name w:val="p14"/>
    <w:basedOn w:val="Normal"/>
    <w:uiPriority w:val="99"/>
    <w:rsid w:val="0078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78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78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78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78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TUZzNUtUalhlNGlhWTkxbVlaU3JvMnQxQUhGRE5jUER0TVF5MHBDVzRSc1RmTE8zNUxyVHJVZXBFRUdXTGgzaDNwSnM4XzhmN3ZURkFBVURsd2l1N1Rvd3Y3UzF6N19kanQxNWY1eU9KUGF1TGlGbFlKenZKRUo1X0tFZGhfU1dqM0RCVXpQM3VpNHBoTTlFaDI3UXJ2Szk4amNQaUlVd2tYNlphWlUxbE5pUm9IRXZKTndvamxIMUxpRnJyYy1MSVJuVTRaUER2Y3VfQnhubUJ2dkU3YU4xUzdWT0xpUm4&amp;b64e=2&amp;sign=e2eed145da7892e4892dd5f6e979b0e3&amp;keyno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492</Words>
  <Characters>2807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RePack by Diakov</dc:creator>
  <cp:keywords/>
  <dc:description/>
  <cp:lastModifiedBy>Специалист</cp:lastModifiedBy>
  <cp:revision>2</cp:revision>
  <cp:lastPrinted>2018-02-01T14:14:00Z</cp:lastPrinted>
  <dcterms:created xsi:type="dcterms:W3CDTF">2018-02-01T14:18:00Z</dcterms:created>
  <dcterms:modified xsi:type="dcterms:W3CDTF">2018-02-01T14:18:00Z</dcterms:modified>
</cp:coreProperties>
</file>